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C5841" w14:textId="77777777" w:rsidR="00C528A1" w:rsidRPr="00445C62" w:rsidRDefault="005D07C4" w:rsidP="000B109F">
      <w:pPr>
        <w:tabs>
          <w:tab w:val="left" w:pos="1316"/>
        </w:tabs>
        <w:spacing w:line="276" w:lineRule="auto"/>
        <w:jc w:val="both"/>
        <w:rPr>
          <w:b/>
          <w:bCs/>
        </w:rPr>
      </w:pPr>
      <w:bookmarkStart w:id="0" w:name="_GoBack"/>
      <w:bookmarkEnd w:id="0"/>
      <w:r w:rsidRPr="00445C62">
        <w:rPr>
          <w:b/>
          <w:bCs/>
        </w:rPr>
        <w:t>Φύλλο</w:t>
      </w:r>
      <w:r w:rsidR="0089313C" w:rsidRPr="00445C62">
        <w:rPr>
          <w:b/>
          <w:bCs/>
        </w:rPr>
        <w:t>/α</w:t>
      </w:r>
      <w:r w:rsidRPr="00445C62">
        <w:rPr>
          <w:b/>
          <w:bCs/>
        </w:rPr>
        <w:t xml:space="preserve"> Εργασίας</w:t>
      </w:r>
      <w:r w:rsidR="0089313C" w:rsidRPr="00445C62">
        <w:rPr>
          <w:b/>
          <w:bCs/>
        </w:rPr>
        <w:t xml:space="preserve"> Εργαστηρίου/</w:t>
      </w:r>
      <w:r w:rsidR="00572108" w:rsidRPr="00445C62">
        <w:rPr>
          <w:b/>
          <w:bCs/>
        </w:rPr>
        <w:t>ω</w:t>
      </w:r>
      <w:r w:rsidR="0089313C" w:rsidRPr="00445C62">
        <w:rPr>
          <w:b/>
          <w:bCs/>
        </w:rPr>
        <w:t>ν</w:t>
      </w:r>
      <w:r w:rsidR="00C528A1" w:rsidRPr="00445C62">
        <w:rPr>
          <w:b/>
          <w:bCs/>
        </w:rPr>
        <w:t xml:space="preserve"> 3: </w:t>
      </w:r>
    </w:p>
    <w:p w14:paraId="5928A37B" w14:textId="17DDCADE" w:rsidR="00B17B8D" w:rsidRPr="00445C62" w:rsidRDefault="00C528A1" w:rsidP="000B109F">
      <w:pPr>
        <w:tabs>
          <w:tab w:val="left" w:pos="1316"/>
        </w:tabs>
        <w:spacing w:line="276" w:lineRule="auto"/>
        <w:jc w:val="both"/>
        <w:rPr>
          <w:b/>
          <w:bCs/>
        </w:rPr>
      </w:pPr>
      <w:r w:rsidRPr="00445C62">
        <w:t>«</w:t>
      </w:r>
      <w:r w:rsidRPr="00445C62">
        <w:rPr>
          <w:rFonts w:cstheme="minorHAnsi"/>
          <w:iCs/>
        </w:rPr>
        <w:t>Η επιστήμη δίνει απαντήσεις!»</w:t>
      </w:r>
    </w:p>
    <w:p w14:paraId="3F2F2DD5" w14:textId="77777777" w:rsidR="00C528A1" w:rsidRPr="00445C62" w:rsidRDefault="00C528A1" w:rsidP="000B109F">
      <w:pPr>
        <w:tabs>
          <w:tab w:val="left" w:pos="1316"/>
        </w:tabs>
        <w:spacing w:line="276" w:lineRule="auto"/>
        <w:jc w:val="both"/>
        <w:rPr>
          <w:b/>
          <w:bCs/>
        </w:rPr>
      </w:pPr>
    </w:p>
    <w:p w14:paraId="41E01A8D" w14:textId="77777777" w:rsidR="00215836" w:rsidRPr="000B109F" w:rsidRDefault="00215836" w:rsidP="000B109F">
      <w:pPr>
        <w:tabs>
          <w:tab w:val="left" w:pos="1316"/>
        </w:tabs>
        <w:spacing w:line="276" w:lineRule="auto"/>
        <w:ind w:left="720" w:right="950"/>
        <w:jc w:val="both"/>
      </w:pPr>
      <w:bookmarkStart w:id="1" w:name="_Hlk183714464"/>
      <w:r w:rsidRPr="000B109F">
        <w:t>Σημ.:  Το παρόν Φύλλο Εργασίας αποτελεί μέρος του ολοκληρωμένου Εγχειριδίου του περιβαλλοντικού εκπαιδευτικού προγράμματος “</w:t>
      </w:r>
      <w:r w:rsidRPr="000B109F">
        <w:rPr>
          <w:lang w:val="en-US"/>
        </w:rPr>
        <w:t>Let</w:t>
      </w:r>
      <w:r w:rsidRPr="000B109F">
        <w:t xml:space="preserve"> </w:t>
      </w:r>
      <w:r w:rsidRPr="000B109F">
        <w:rPr>
          <w:lang w:val="en-US"/>
        </w:rPr>
        <w:t>it</w:t>
      </w:r>
      <w:r w:rsidRPr="000B109F">
        <w:t xml:space="preserve"> </w:t>
      </w:r>
      <w:r w:rsidRPr="000B109F">
        <w:rPr>
          <w:lang w:val="en-US"/>
        </w:rPr>
        <w:t>Flow</w:t>
      </w:r>
      <w:r w:rsidRPr="000B109F">
        <w:t xml:space="preserve">!”, το οποίο είναι διαθέσιμο προς χρήση για την υλοποίηση των εργαστηρίων στο φάκελο κατάθεσης του προγράμματος και διαδικτυακά πατώντας </w:t>
      </w:r>
      <w:hyperlink r:id="rId10" w:history="1">
        <w:r w:rsidRPr="000B109F">
          <w:rPr>
            <w:rStyle w:val="-"/>
          </w:rPr>
          <w:t>εδώ</w:t>
        </w:r>
      </w:hyperlink>
      <w:r w:rsidRPr="000B109F">
        <w:t>.</w:t>
      </w:r>
    </w:p>
    <w:bookmarkEnd w:id="1"/>
    <w:p w14:paraId="5599DAF6" w14:textId="77777777" w:rsidR="009351CA" w:rsidRPr="00445C62" w:rsidRDefault="009351CA" w:rsidP="000B109F">
      <w:pPr>
        <w:tabs>
          <w:tab w:val="left" w:pos="1316"/>
        </w:tabs>
        <w:spacing w:line="276" w:lineRule="auto"/>
        <w:ind w:left="720" w:right="950"/>
        <w:jc w:val="both"/>
      </w:pPr>
    </w:p>
    <w:p w14:paraId="0BB025DB" w14:textId="6293A7D1" w:rsidR="00C528A1" w:rsidRPr="00445C62" w:rsidRDefault="00C528A1" w:rsidP="000B109F">
      <w:pPr>
        <w:tabs>
          <w:tab w:val="left" w:pos="1316"/>
        </w:tabs>
        <w:spacing w:line="276" w:lineRule="auto"/>
        <w:ind w:left="720" w:right="950"/>
        <w:jc w:val="both"/>
      </w:pPr>
      <w:r w:rsidRPr="00445C62">
        <w:t>Στόχος του Εργαστηρίου είναι τα παιδιά να έρθουν σε επαφή με το ποτάμι και τις λειτουργίες του, με οδηγό την παρουσίαση του ειδικού επιστήμονα. Να πληροφορηθούν για την οικολογική αξία των ποταμών, τα είδη χλωρίδας και πανίδας που εντοπίζουμε στο ποτάμι αλλά και τις προκλήσεις που αντιμετωπίζουν από τις ανθρώπινες δραστηριότητες, εστιάζοντας ειδικά στη λεκάνη απορροής του ποταμού Αώου. Παράλληλα, θα γνωρίσουν την Ευρωπαϊκή Πράσινη Ζώνη, το οικολογικό αυτό δίκτυο που εκτείνεται από τον Αρκτικό Κύκλο έως τα Βαλκάνια, τμήμα του οποίου είναι και η λεκάνη απορροής του Αώου. Η παρουσίαση αυτή θα είναι η εισαγωγική δράση για τα όσα θα ακολουθήσουν και θα προετοιμάσει τα παιδιά για την επίσκεψη πεδίου (επόμενη ενότητα). </w:t>
      </w:r>
    </w:p>
    <w:p w14:paraId="7FA8EE03" w14:textId="534098BB" w:rsidR="00C528A1" w:rsidRPr="00445C62" w:rsidRDefault="00C528A1" w:rsidP="000B109F">
      <w:pPr>
        <w:tabs>
          <w:tab w:val="left" w:pos="1316"/>
        </w:tabs>
        <w:spacing w:line="276" w:lineRule="auto"/>
        <w:ind w:left="720" w:right="950"/>
        <w:jc w:val="both"/>
      </w:pPr>
      <w:r w:rsidRPr="00445C62">
        <w:t>Επιλέγουμε ανθρώπους που μπορούν να έρθουν ως προσκεκλημένοι για να μιλήσουν στα παιδιά ως ειδικοί επιστήμονες. Ο/η προσκεκλημένος/η μπορεί να είναι κάποιος/α εκπρόσωπος από τη Μονάδα Διαχείρισης Προστατευόμενων Περιοχών που δραστηριοποιείται στην ευρύτερη περιοχή, κάποιος/α εκπρόσωπος από κάποια τοπική περιβαλλοντική οργάνωση, κάποιος/α άλλος/η ειδικός (π.χ. ιχθυολόγος, δασολόγος, περιβαλλοντολόγος) που εργάζεται σε αντίστοιχα τμήματα της Περιφέρειας, της Αποκεντρωμένης Διοίκησης ή του Δήμου της περιοχής ή κάποιος/α συνεργάτης/ιδα από το Κέντρο Περιβαλλοντικής Εκπαίδευσης</w:t>
      </w:r>
      <w:r w:rsidRPr="00445C62">
        <w:rPr>
          <w:vertAlign w:val="superscript"/>
        </w:rPr>
        <w:t>11</w:t>
      </w:r>
      <w:r w:rsidRPr="00445C62">
        <w:t xml:space="preserve"> που βρίσκεται κοντά σας. Προετοιμάζουμε κατάλληλα τον/την προσκεκλημένο/η ειδικό επιστήμονα φροντίζοντας να τον/την ενημερώσουμε για τις δράσεις που ήδη υλοποιήθηκαν και γι’ αυτές που προγραμματίζονται (επίσκεψη στο πεδίο, παιχνίδι ρόλων) στο πλαίσιο του περιβαλλοντικού προγράμματος, αλλά και για τη δυνατότητα συζήτησης με τα παιδιά και επίλυσης αποριών μετά την ολοκλήρωση της παρουσίασης. </w:t>
      </w:r>
    </w:p>
    <w:p w14:paraId="0EBFF6C8" w14:textId="77777777" w:rsidR="00C528A1" w:rsidRPr="00445C62" w:rsidRDefault="00C528A1" w:rsidP="000B109F">
      <w:pPr>
        <w:tabs>
          <w:tab w:val="left" w:pos="1316"/>
        </w:tabs>
        <w:spacing w:line="276" w:lineRule="auto"/>
        <w:ind w:left="720" w:right="950"/>
        <w:jc w:val="both"/>
      </w:pPr>
      <w:r w:rsidRPr="00445C62">
        <w:t> </w:t>
      </w:r>
    </w:p>
    <w:p w14:paraId="29396BF4" w14:textId="77777777" w:rsidR="00C528A1" w:rsidRPr="00445C62" w:rsidRDefault="00C528A1" w:rsidP="000B109F">
      <w:pPr>
        <w:tabs>
          <w:tab w:val="left" w:pos="1316"/>
        </w:tabs>
        <w:spacing w:line="276" w:lineRule="auto"/>
        <w:ind w:left="360" w:right="950"/>
        <w:jc w:val="both"/>
      </w:pPr>
      <w:r w:rsidRPr="00445C62">
        <w:rPr>
          <w:u w:val="single"/>
        </w:rPr>
        <w:t>Υλικά που θα χρειαστείτε:</w:t>
      </w:r>
      <w:r w:rsidRPr="00445C62">
        <w:t> </w:t>
      </w:r>
    </w:p>
    <w:p w14:paraId="1AEF309B" w14:textId="77777777" w:rsidR="00C528A1" w:rsidRPr="00445C62" w:rsidRDefault="00C528A1" w:rsidP="008B6654">
      <w:pPr>
        <w:numPr>
          <w:ilvl w:val="0"/>
          <w:numId w:val="1"/>
        </w:numPr>
        <w:tabs>
          <w:tab w:val="left" w:pos="1316"/>
        </w:tabs>
        <w:spacing w:line="276" w:lineRule="auto"/>
        <w:ind w:right="950"/>
        <w:jc w:val="both"/>
      </w:pPr>
      <w:r w:rsidRPr="00445C62">
        <w:t>Παρουσίαση για τα ποτάμια με αναφορά στη λεκάνης απορροής του Αώου και την Ευρωπαϊκή Πράσινη Ζώνη  </w:t>
      </w:r>
    </w:p>
    <w:p w14:paraId="6528704A" w14:textId="77777777" w:rsidR="00C528A1" w:rsidRPr="00445C62" w:rsidRDefault="00C528A1" w:rsidP="008B6654">
      <w:pPr>
        <w:numPr>
          <w:ilvl w:val="0"/>
          <w:numId w:val="2"/>
        </w:numPr>
        <w:tabs>
          <w:tab w:val="left" w:pos="1316"/>
        </w:tabs>
        <w:spacing w:line="276" w:lineRule="auto"/>
        <w:ind w:right="950"/>
        <w:jc w:val="both"/>
      </w:pPr>
      <w:r w:rsidRPr="00445C62">
        <w:t>Μηχάνημα προβολής ή Διαδραστικός πίνακας </w:t>
      </w:r>
    </w:p>
    <w:p w14:paraId="02A7BA9A" w14:textId="77777777" w:rsidR="00C528A1" w:rsidRPr="00445C62" w:rsidRDefault="00C528A1" w:rsidP="000B109F">
      <w:pPr>
        <w:tabs>
          <w:tab w:val="left" w:pos="1316"/>
        </w:tabs>
        <w:spacing w:line="276" w:lineRule="auto"/>
        <w:ind w:left="720" w:right="950"/>
        <w:jc w:val="both"/>
      </w:pPr>
    </w:p>
    <w:p w14:paraId="5BAABFAF" w14:textId="1B56C867" w:rsidR="00C528A1" w:rsidRPr="00445C62" w:rsidRDefault="00C528A1" w:rsidP="000B109F">
      <w:pPr>
        <w:tabs>
          <w:tab w:val="left" w:pos="1316"/>
        </w:tabs>
        <w:spacing w:line="276" w:lineRule="auto"/>
        <w:ind w:left="720" w:right="950"/>
        <w:jc w:val="both"/>
      </w:pPr>
      <w:r w:rsidRPr="00445C62">
        <w:t xml:space="preserve">Ο προσκεκλημένος ειδικός επιστήμονας (ομιλητής ή ομιλήτρια) παρουσιάζει τον εαυτό του και περιγράφει στα παιδιά πού εργάζεται και ποιες είναι οι αρμοδιότητές του, ποιος ο ρόλος της ειδικότητάς του στη διατήρηση και προστασία του περιβάλλοντος, ενώ ταυτόχρονα προτρέπει τα παιδιά να σκεφτούν και άλλες ομάδες ανθρώπων (εμπλεκομένων) που συνδέονται άμεσα και έμμεσα με τα ποτάμια. Μετά τη σύντομη συζήτηση ο ειδικός επιστήμονας μπορεί να κάνει την παρουσίαση για τα ποτάμια. Όταν ολοκληρωθεί η παρουσίαση, ακολουθεί νέος κύκλος συζήτησης και ερωτήσεων-απαντήσεων, όπου μπορούν να συμπεριληφθούν και τα ερωτήματα που τέθηκαν στο εργαστήριο 2. Ο στόχος αυτής της ενότητας είναι να προσφέρει στα παιδιά ένα </w:t>
      </w:r>
      <w:r w:rsidRPr="00445C62">
        <w:lastRenderedPageBreak/>
        <w:t>επαρκές πλαίσιο προετοιμασίας για τη δια ζώσης επαφή με το ποτάμι, να εγκαινιάσει έναν διάλογο για θέματα διαχείρισης της λεκάνης απορροής ενός ποταμού και να γίνει πηγή περισσότερης γνώσης για τον Αώο. Τα παιδιά θα εξοικειωθούν με τις φυσικές λειτουργίες των ποταμών, τη γεωγραφία και το φυσικό περιβάλλον τους, αλλά και με τους εμπλεκόμενους φορείς που δραστηριοποιούνται στη λεκάνης απορροής ενός ποταμού. </w:t>
      </w:r>
    </w:p>
    <w:p w14:paraId="40887A9C" w14:textId="77777777" w:rsidR="00C528A1" w:rsidRPr="00445C62" w:rsidRDefault="00C528A1" w:rsidP="000B109F">
      <w:pPr>
        <w:tabs>
          <w:tab w:val="left" w:pos="1316"/>
        </w:tabs>
        <w:spacing w:line="276" w:lineRule="auto"/>
        <w:ind w:left="720" w:right="950"/>
        <w:jc w:val="both"/>
      </w:pPr>
      <w:r w:rsidRPr="00445C62">
        <w:t> </w:t>
      </w:r>
    </w:p>
    <w:p w14:paraId="4ED48AF0" w14:textId="77AE5C1E" w:rsidR="00C528A1" w:rsidRPr="00445C62" w:rsidRDefault="00C528A1" w:rsidP="000B109F">
      <w:pPr>
        <w:tabs>
          <w:tab w:val="left" w:pos="1316"/>
        </w:tabs>
        <w:spacing w:line="276" w:lineRule="auto"/>
        <w:ind w:left="720" w:right="950"/>
        <w:jc w:val="both"/>
      </w:pPr>
      <w:r w:rsidRPr="00445C62">
        <w:rPr>
          <w:u w:val="single"/>
        </w:rPr>
        <w:t>Δράση αποθέρμανσης</w:t>
      </w:r>
      <w:r w:rsidRPr="00445C62">
        <w:t> </w:t>
      </w:r>
    </w:p>
    <w:p w14:paraId="4AE2F1FA" w14:textId="77777777" w:rsidR="00C528A1" w:rsidRPr="00445C62" w:rsidRDefault="00C528A1" w:rsidP="000B109F">
      <w:pPr>
        <w:tabs>
          <w:tab w:val="left" w:pos="1316"/>
        </w:tabs>
        <w:spacing w:line="276" w:lineRule="auto"/>
        <w:ind w:left="720" w:right="950"/>
        <w:jc w:val="both"/>
      </w:pPr>
      <w:r w:rsidRPr="00445C62">
        <w:t>Συνοψίζουμε όλα όσα μάθαμε και οργανώνουμε τη γνώση μέσα από συζήτηση και συμπεράσματα! </w:t>
      </w:r>
    </w:p>
    <w:p w14:paraId="7F69E706" w14:textId="77777777" w:rsidR="00C528A1" w:rsidRPr="00445C62" w:rsidRDefault="00C528A1" w:rsidP="000B109F">
      <w:pPr>
        <w:tabs>
          <w:tab w:val="left" w:pos="1316"/>
        </w:tabs>
        <w:spacing w:line="276" w:lineRule="auto"/>
        <w:ind w:left="720" w:right="950"/>
        <w:jc w:val="both"/>
      </w:pPr>
      <w:r w:rsidRPr="00445C62">
        <w:t>Η δράση αποθέρμανσης έχει ως στόχο της τον αναστοχασμό πάνω στις δράσεις αυτής της ενότητας και τη συνολική τους σύνδεση με το θεωρητικό πλαίσιο. Ο/η εκπαιδευτικός καλείται να αφιερώσει χρόνο σε ανοικτή συζήτηση καλώντας τα παιδιά να μοιραστούν τα όσα σημείωσαν: </w:t>
      </w:r>
    </w:p>
    <w:p w14:paraId="1CD0BDE7" w14:textId="77777777" w:rsidR="00C528A1" w:rsidRPr="00445C62" w:rsidRDefault="00C528A1" w:rsidP="008B6654">
      <w:pPr>
        <w:numPr>
          <w:ilvl w:val="0"/>
          <w:numId w:val="3"/>
        </w:numPr>
        <w:tabs>
          <w:tab w:val="left" w:pos="1316"/>
        </w:tabs>
        <w:spacing w:line="276" w:lineRule="auto"/>
        <w:ind w:right="950"/>
        <w:jc w:val="both"/>
      </w:pPr>
      <w:r w:rsidRPr="00445C62">
        <w:rPr>
          <w:i/>
          <w:iCs/>
        </w:rPr>
        <w:t>Τι τους έκανε εντύπωση;</w:t>
      </w:r>
      <w:r w:rsidRPr="00445C62">
        <w:t> </w:t>
      </w:r>
    </w:p>
    <w:p w14:paraId="0F120FFA" w14:textId="77777777" w:rsidR="00C528A1" w:rsidRPr="00445C62" w:rsidRDefault="00C528A1" w:rsidP="008B6654">
      <w:pPr>
        <w:numPr>
          <w:ilvl w:val="0"/>
          <w:numId w:val="4"/>
        </w:numPr>
        <w:tabs>
          <w:tab w:val="left" w:pos="1316"/>
        </w:tabs>
        <w:spacing w:line="276" w:lineRule="auto"/>
        <w:ind w:right="950"/>
        <w:jc w:val="both"/>
      </w:pPr>
      <w:r w:rsidRPr="00445C62">
        <w:rPr>
          <w:i/>
          <w:iCs/>
        </w:rPr>
        <w:t>Τι άκουσαν για πρώτη φορά;</w:t>
      </w:r>
      <w:r w:rsidRPr="00445C62">
        <w:t> </w:t>
      </w:r>
    </w:p>
    <w:p w14:paraId="42FBA11E" w14:textId="39D1170B" w:rsidR="00C528A1" w:rsidRPr="00445C62" w:rsidRDefault="00C528A1" w:rsidP="008B6654">
      <w:pPr>
        <w:numPr>
          <w:ilvl w:val="0"/>
          <w:numId w:val="5"/>
        </w:numPr>
        <w:tabs>
          <w:tab w:val="left" w:pos="1316"/>
        </w:tabs>
        <w:spacing w:line="276" w:lineRule="auto"/>
        <w:ind w:right="950"/>
        <w:jc w:val="both"/>
      </w:pPr>
      <w:r w:rsidRPr="00445C62">
        <w:rPr>
          <w:i/>
          <w:iCs/>
        </w:rPr>
        <w:t>Πώς συνδέονται αυτά που άκουσαν με τις έννοιες και τους όρους που αφορούν το ποτάμι και τα χαρακτηριστικά του, όπως συζητήθηκαν και αναλύθηκαν στ</w:t>
      </w:r>
      <w:r w:rsidR="009A2147" w:rsidRPr="00445C62">
        <w:rPr>
          <w:i/>
          <w:iCs/>
        </w:rPr>
        <w:t>ο Εργαστήριο 2</w:t>
      </w:r>
      <w:r w:rsidRPr="00445C62">
        <w:rPr>
          <w:i/>
          <w:iCs/>
        </w:rPr>
        <w:t>;</w:t>
      </w:r>
      <w:r w:rsidRPr="00445C62">
        <w:t> </w:t>
      </w:r>
    </w:p>
    <w:p w14:paraId="4A60D7AF" w14:textId="77777777" w:rsidR="00C528A1" w:rsidRPr="00445C62" w:rsidRDefault="00C528A1" w:rsidP="008B6654">
      <w:pPr>
        <w:numPr>
          <w:ilvl w:val="0"/>
          <w:numId w:val="6"/>
        </w:numPr>
        <w:tabs>
          <w:tab w:val="left" w:pos="1316"/>
        </w:tabs>
        <w:spacing w:line="276" w:lineRule="auto"/>
        <w:ind w:right="950"/>
        <w:jc w:val="both"/>
      </w:pPr>
      <w:r w:rsidRPr="00445C62">
        <w:rPr>
          <w:i/>
          <w:iCs/>
        </w:rPr>
        <w:t>Τι έχει αλλάξει στην αντίληψή μας για τα ποτάμια και τις λειτουργίες τους;</w:t>
      </w:r>
      <w:r w:rsidRPr="00445C62">
        <w:t> </w:t>
      </w:r>
    </w:p>
    <w:p w14:paraId="23D150E5" w14:textId="77777777" w:rsidR="00C528A1" w:rsidRPr="00445C62" w:rsidRDefault="00C528A1" w:rsidP="000B109F">
      <w:pPr>
        <w:tabs>
          <w:tab w:val="left" w:pos="1316"/>
        </w:tabs>
        <w:spacing w:line="276" w:lineRule="auto"/>
        <w:jc w:val="both"/>
        <w:rPr>
          <w:b/>
          <w:bCs/>
        </w:rPr>
      </w:pPr>
    </w:p>
    <w:sectPr w:rsidR="00C528A1" w:rsidRPr="00445C62" w:rsidSect="00C528A1">
      <w:headerReference w:type="default" r:id="rId11"/>
      <w:footerReference w:type="default" r:id="rId12"/>
      <w:pgSz w:w="11910" w:h="16840"/>
      <w:pgMar w:top="2160"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8FC25" w14:textId="77777777" w:rsidR="008B6654" w:rsidRDefault="008B6654">
      <w:r>
        <w:separator/>
      </w:r>
    </w:p>
  </w:endnote>
  <w:endnote w:type="continuationSeparator" w:id="0">
    <w:p w14:paraId="11599382" w14:textId="77777777" w:rsidR="008B6654" w:rsidRDefault="008B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2D453" w14:textId="77777777" w:rsidR="008B6654" w:rsidRDefault="008B6654">
      <w:r>
        <w:separator/>
      </w:r>
    </w:p>
  </w:footnote>
  <w:footnote w:type="continuationSeparator" w:id="0">
    <w:p w14:paraId="42807FC9" w14:textId="77777777" w:rsidR="008B6654" w:rsidRDefault="008B6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1920964955" name="Εικόνα 1920964955"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E2D29"/>
    <w:multiLevelType w:val="multilevel"/>
    <w:tmpl w:val="5F80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182CC5"/>
    <w:multiLevelType w:val="multilevel"/>
    <w:tmpl w:val="734CC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5F129C"/>
    <w:multiLevelType w:val="multilevel"/>
    <w:tmpl w:val="39643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3B7944"/>
    <w:multiLevelType w:val="multilevel"/>
    <w:tmpl w:val="00AE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C36439"/>
    <w:multiLevelType w:val="multilevel"/>
    <w:tmpl w:val="7AD4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6A0454"/>
    <w:multiLevelType w:val="multilevel"/>
    <w:tmpl w:val="93A4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5"/>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65BDD"/>
    <w:rsid w:val="000B109F"/>
    <w:rsid w:val="0012336F"/>
    <w:rsid w:val="001553DE"/>
    <w:rsid w:val="00215836"/>
    <w:rsid w:val="00445C62"/>
    <w:rsid w:val="00572108"/>
    <w:rsid w:val="005C5949"/>
    <w:rsid w:val="005D07C4"/>
    <w:rsid w:val="00684F9E"/>
    <w:rsid w:val="006A5215"/>
    <w:rsid w:val="00756B5D"/>
    <w:rsid w:val="00767630"/>
    <w:rsid w:val="007C1D56"/>
    <w:rsid w:val="00851A6D"/>
    <w:rsid w:val="00865E82"/>
    <w:rsid w:val="008908EB"/>
    <w:rsid w:val="0089313C"/>
    <w:rsid w:val="008B6654"/>
    <w:rsid w:val="00922817"/>
    <w:rsid w:val="009351CA"/>
    <w:rsid w:val="0094493B"/>
    <w:rsid w:val="00965433"/>
    <w:rsid w:val="009A2147"/>
    <w:rsid w:val="009A7D4B"/>
    <w:rsid w:val="00B04BDA"/>
    <w:rsid w:val="00B17B8D"/>
    <w:rsid w:val="00B6793B"/>
    <w:rsid w:val="00B97C74"/>
    <w:rsid w:val="00BC1A79"/>
    <w:rsid w:val="00C528A1"/>
    <w:rsid w:val="00D56947"/>
    <w:rsid w:val="00D70B2B"/>
    <w:rsid w:val="00E1735B"/>
    <w:rsid w:val="00E243F2"/>
    <w:rsid w:val="00EE48D0"/>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styleId="-">
    <w:name w:val="Hyperlink"/>
    <w:basedOn w:val="a0"/>
    <w:uiPriority w:val="99"/>
    <w:unhideWhenUsed/>
    <w:rsid w:val="00215836"/>
    <w:rPr>
      <w:color w:val="0000FF" w:themeColor="hyperlink"/>
      <w:u w:val="single"/>
    </w:rPr>
  </w:style>
  <w:style w:type="character" w:styleId="-0">
    <w:name w:val="FollowedHyperlink"/>
    <w:basedOn w:val="a0"/>
    <w:uiPriority w:val="99"/>
    <w:semiHidden/>
    <w:unhideWhenUsed/>
    <w:rsid w:val="00215836"/>
    <w:rPr>
      <w:color w:val="800080" w:themeColor="followedHyperlink"/>
      <w:u w:val="single"/>
    </w:rPr>
  </w:style>
  <w:style w:type="paragraph" w:styleId="a8">
    <w:name w:val="Revision"/>
    <w:hidden/>
    <w:uiPriority w:val="99"/>
    <w:semiHidden/>
    <w:rsid w:val="00445C62"/>
    <w:pPr>
      <w:widowControl/>
      <w:autoSpaceDE/>
      <w:autoSpaceDN/>
    </w:pPr>
    <w:rPr>
      <w:rFonts w:ascii="Calibri" w:eastAsia="Calibri" w:hAnsi="Calibri" w:cs="Calibri"/>
      <w:lang w:val="el-GR"/>
    </w:rPr>
  </w:style>
  <w:style w:type="paragraph" w:styleId="a9">
    <w:name w:val="Balloon Text"/>
    <w:basedOn w:val="a"/>
    <w:link w:val="Char1"/>
    <w:uiPriority w:val="99"/>
    <w:semiHidden/>
    <w:unhideWhenUsed/>
    <w:rsid w:val="000B109F"/>
    <w:rPr>
      <w:rFonts w:ascii="Segoe UI" w:hAnsi="Segoe UI" w:cs="Segoe UI"/>
      <w:sz w:val="18"/>
      <w:szCs w:val="18"/>
    </w:rPr>
  </w:style>
  <w:style w:type="character" w:customStyle="1" w:styleId="Char1">
    <w:name w:val="Κείμενο πλαισίου Char"/>
    <w:basedOn w:val="a0"/>
    <w:link w:val="a9"/>
    <w:uiPriority w:val="99"/>
    <w:semiHidden/>
    <w:rsid w:val="000B109F"/>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527233">
      <w:bodyDiv w:val="1"/>
      <w:marLeft w:val="0"/>
      <w:marRight w:val="0"/>
      <w:marTop w:val="0"/>
      <w:marBottom w:val="0"/>
      <w:divBdr>
        <w:top w:val="none" w:sz="0" w:space="0" w:color="auto"/>
        <w:left w:val="none" w:sz="0" w:space="0" w:color="auto"/>
        <w:bottom w:val="none" w:sz="0" w:space="0" w:color="auto"/>
        <w:right w:val="none" w:sz="0" w:space="0" w:color="auto"/>
      </w:divBdr>
      <w:divsChild>
        <w:div w:id="372580529">
          <w:marLeft w:val="0"/>
          <w:marRight w:val="0"/>
          <w:marTop w:val="0"/>
          <w:marBottom w:val="0"/>
          <w:divBdr>
            <w:top w:val="none" w:sz="0" w:space="0" w:color="auto"/>
            <w:left w:val="none" w:sz="0" w:space="0" w:color="auto"/>
            <w:bottom w:val="none" w:sz="0" w:space="0" w:color="auto"/>
            <w:right w:val="none" w:sz="0" w:space="0" w:color="auto"/>
          </w:divBdr>
        </w:div>
        <w:div w:id="822311319">
          <w:marLeft w:val="0"/>
          <w:marRight w:val="0"/>
          <w:marTop w:val="0"/>
          <w:marBottom w:val="0"/>
          <w:divBdr>
            <w:top w:val="none" w:sz="0" w:space="0" w:color="auto"/>
            <w:left w:val="none" w:sz="0" w:space="0" w:color="auto"/>
            <w:bottom w:val="none" w:sz="0" w:space="0" w:color="auto"/>
            <w:right w:val="none" w:sz="0" w:space="0" w:color="auto"/>
          </w:divBdr>
        </w:div>
        <w:div w:id="1033726235">
          <w:marLeft w:val="0"/>
          <w:marRight w:val="0"/>
          <w:marTop w:val="0"/>
          <w:marBottom w:val="0"/>
          <w:divBdr>
            <w:top w:val="none" w:sz="0" w:space="0" w:color="auto"/>
            <w:left w:val="none" w:sz="0" w:space="0" w:color="auto"/>
            <w:bottom w:val="none" w:sz="0" w:space="0" w:color="auto"/>
            <w:right w:val="none" w:sz="0" w:space="0" w:color="auto"/>
          </w:divBdr>
        </w:div>
        <w:div w:id="1658679852">
          <w:marLeft w:val="0"/>
          <w:marRight w:val="0"/>
          <w:marTop w:val="0"/>
          <w:marBottom w:val="0"/>
          <w:divBdr>
            <w:top w:val="none" w:sz="0" w:space="0" w:color="auto"/>
            <w:left w:val="none" w:sz="0" w:space="0" w:color="auto"/>
            <w:bottom w:val="none" w:sz="0" w:space="0" w:color="auto"/>
            <w:right w:val="none" w:sz="0" w:space="0" w:color="auto"/>
          </w:divBdr>
        </w:div>
        <w:div w:id="640430514">
          <w:marLeft w:val="0"/>
          <w:marRight w:val="0"/>
          <w:marTop w:val="0"/>
          <w:marBottom w:val="0"/>
          <w:divBdr>
            <w:top w:val="none" w:sz="0" w:space="0" w:color="auto"/>
            <w:left w:val="none" w:sz="0" w:space="0" w:color="auto"/>
            <w:bottom w:val="none" w:sz="0" w:space="0" w:color="auto"/>
            <w:right w:val="none" w:sz="0" w:space="0" w:color="auto"/>
          </w:divBdr>
        </w:div>
        <w:div w:id="376125238">
          <w:marLeft w:val="0"/>
          <w:marRight w:val="0"/>
          <w:marTop w:val="0"/>
          <w:marBottom w:val="0"/>
          <w:divBdr>
            <w:top w:val="none" w:sz="0" w:space="0" w:color="auto"/>
            <w:left w:val="none" w:sz="0" w:space="0" w:color="auto"/>
            <w:bottom w:val="none" w:sz="0" w:space="0" w:color="auto"/>
            <w:right w:val="none" w:sz="0" w:space="0" w:color="auto"/>
          </w:divBdr>
        </w:div>
        <w:div w:id="270934476">
          <w:marLeft w:val="0"/>
          <w:marRight w:val="0"/>
          <w:marTop w:val="0"/>
          <w:marBottom w:val="0"/>
          <w:divBdr>
            <w:top w:val="none" w:sz="0" w:space="0" w:color="auto"/>
            <w:left w:val="none" w:sz="0" w:space="0" w:color="auto"/>
            <w:bottom w:val="none" w:sz="0" w:space="0" w:color="auto"/>
            <w:right w:val="none" w:sz="0" w:space="0" w:color="auto"/>
          </w:divBdr>
        </w:div>
        <w:div w:id="822430506">
          <w:marLeft w:val="0"/>
          <w:marRight w:val="0"/>
          <w:marTop w:val="0"/>
          <w:marBottom w:val="0"/>
          <w:divBdr>
            <w:top w:val="none" w:sz="0" w:space="0" w:color="auto"/>
            <w:left w:val="none" w:sz="0" w:space="0" w:color="auto"/>
            <w:bottom w:val="none" w:sz="0" w:space="0" w:color="auto"/>
            <w:right w:val="none" w:sz="0" w:space="0" w:color="auto"/>
          </w:divBdr>
        </w:div>
        <w:div w:id="498542582">
          <w:marLeft w:val="0"/>
          <w:marRight w:val="0"/>
          <w:marTop w:val="0"/>
          <w:marBottom w:val="0"/>
          <w:divBdr>
            <w:top w:val="none" w:sz="0" w:space="0" w:color="auto"/>
            <w:left w:val="none" w:sz="0" w:space="0" w:color="auto"/>
            <w:bottom w:val="none" w:sz="0" w:space="0" w:color="auto"/>
            <w:right w:val="none" w:sz="0" w:space="0" w:color="auto"/>
          </w:divBdr>
        </w:div>
        <w:div w:id="767046200">
          <w:marLeft w:val="0"/>
          <w:marRight w:val="0"/>
          <w:marTop w:val="0"/>
          <w:marBottom w:val="0"/>
          <w:divBdr>
            <w:top w:val="none" w:sz="0" w:space="0" w:color="auto"/>
            <w:left w:val="none" w:sz="0" w:space="0" w:color="auto"/>
            <w:bottom w:val="none" w:sz="0" w:space="0" w:color="auto"/>
            <w:right w:val="none" w:sz="0" w:space="0" w:color="auto"/>
          </w:divBdr>
        </w:div>
        <w:div w:id="912591930">
          <w:marLeft w:val="0"/>
          <w:marRight w:val="0"/>
          <w:marTop w:val="0"/>
          <w:marBottom w:val="0"/>
          <w:divBdr>
            <w:top w:val="none" w:sz="0" w:space="0" w:color="auto"/>
            <w:left w:val="none" w:sz="0" w:space="0" w:color="auto"/>
            <w:bottom w:val="none" w:sz="0" w:space="0" w:color="auto"/>
            <w:right w:val="none" w:sz="0" w:space="0" w:color="auto"/>
          </w:divBdr>
        </w:div>
        <w:div w:id="154498493">
          <w:marLeft w:val="0"/>
          <w:marRight w:val="0"/>
          <w:marTop w:val="0"/>
          <w:marBottom w:val="0"/>
          <w:divBdr>
            <w:top w:val="none" w:sz="0" w:space="0" w:color="auto"/>
            <w:left w:val="none" w:sz="0" w:space="0" w:color="auto"/>
            <w:bottom w:val="none" w:sz="0" w:space="0" w:color="auto"/>
            <w:right w:val="none" w:sz="0" w:space="0" w:color="auto"/>
          </w:divBdr>
        </w:div>
        <w:div w:id="1938176849">
          <w:marLeft w:val="0"/>
          <w:marRight w:val="0"/>
          <w:marTop w:val="0"/>
          <w:marBottom w:val="0"/>
          <w:divBdr>
            <w:top w:val="none" w:sz="0" w:space="0" w:color="auto"/>
            <w:left w:val="none" w:sz="0" w:space="0" w:color="auto"/>
            <w:bottom w:val="none" w:sz="0" w:space="0" w:color="auto"/>
            <w:right w:val="none" w:sz="0" w:space="0" w:color="auto"/>
          </w:divBdr>
        </w:div>
        <w:div w:id="2057463480">
          <w:marLeft w:val="0"/>
          <w:marRight w:val="0"/>
          <w:marTop w:val="0"/>
          <w:marBottom w:val="0"/>
          <w:divBdr>
            <w:top w:val="none" w:sz="0" w:space="0" w:color="auto"/>
            <w:left w:val="none" w:sz="0" w:space="0" w:color="auto"/>
            <w:bottom w:val="none" w:sz="0" w:space="0" w:color="auto"/>
            <w:right w:val="none" w:sz="0" w:space="0" w:color="auto"/>
          </w:divBdr>
        </w:div>
        <w:div w:id="2114746253">
          <w:marLeft w:val="0"/>
          <w:marRight w:val="0"/>
          <w:marTop w:val="0"/>
          <w:marBottom w:val="0"/>
          <w:divBdr>
            <w:top w:val="none" w:sz="0" w:space="0" w:color="auto"/>
            <w:left w:val="none" w:sz="0" w:space="0" w:color="auto"/>
            <w:bottom w:val="none" w:sz="0" w:space="0" w:color="auto"/>
            <w:right w:val="none" w:sz="0" w:space="0" w:color="auto"/>
          </w:divBdr>
        </w:div>
        <w:div w:id="824198334">
          <w:marLeft w:val="0"/>
          <w:marRight w:val="0"/>
          <w:marTop w:val="0"/>
          <w:marBottom w:val="0"/>
          <w:divBdr>
            <w:top w:val="none" w:sz="0" w:space="0" w:color="auto"/>
            <w:left w:val="none" w:sz="0" w:space="0" w:color="auto"/>
            <w:bottom w:val="none" w:sz="0" w:space="0" w:color="auto"/>
            <w:right w:val="none" w:sz="0" w:space="0" w:color="auto"/>
          </w:divBdr>
        </w:div>
        <w:div w:id="1393699911">
          <w:marLeft w:val="0"/>
          <w:marRight w:val="0"/>
          <w:marTop w:val="0"/>
          <w:marBottom w:val="0"/>
          <w:divBdr>
            <w:top w:val="none" w:sz="0" w:space="0" w:color="auto"/>
            <w:left w:val="none" w:sz="0" w:space="0" w:color="auto"/>
            <w:bottom w:val="none" w:sz="0" w:space="0" w:color="auto"/>
            <w:right w:val="none" w:sz="0" w:space="0" w:color="auto"/>
          </w:divBdr>
        </w:div>
      </w:divsChild>
    </w:div>
    <w:div w:id="772283541">
      <w:bodyDiv w:val="1"/>
      <w:marLeft w:val="0"/>
      <w:marRight w:val="0"/>
      <w:marTop w:val="0"/>
      <w:marBottom w:val="0"/>
      <w:divBdr>
        <w:top w:val="none" w:sz="0" w:space="0" w:color="auto"/>
        <w:left w:val="none" w:sz="0" w:space="0" w:color="auto"/>
        <w:bottom w:val="none" w:sz="0" w:space="0" w:color="auto"/>
        <w:right w:val="none" w:sz="0" w:space="0" w:color="auto"/>
      </w:divBdr>
      <w:divsChild>
        <w:div w:id="1614897248">
          <w:marLeft w:val="0"/>
          <w:marRight w:val="0"/>
          <w:marTop w:val="0"/>
          <w:marBottom w:val="0"/>
          <w:divBdr>
            <w:top w:val="none" w:sz="0" w:space="0" w:color="auto"/>
            <w:left w:val="none" w:sz="0" w:space="0" w:color="auto"/>
            <w:bottom w:val="none" w:sz="0" w:space="0" w:color="auto"/>
            <w:right w:val="none" w:sz="0" w:space="0" w:color="auto"/>
          </w:divBdr>
        </w:div>
        <w:div w:id="1594317155">
          <w:marLeft w:val="0"/>
          <w:marRight w:val="0"/>
          <w:marTop w:val="0"/>
          <w:marBottom w:val="0"/>
          <w:divBdr>
            <w:top w:val="none" w:sz="0" w:space="0" w:color="auto"/>
            <w:left w:val="none" w:sz="0" w:space="0" w:color="auto"/>
            <w:bottom w:val="none" w:sz="0" w:space="0" w:color="auto"/>
            <w:right w:val="none" w:sz="0" w:space="0" w:color="auto"/>
          </w:divBdr>
        </w:div>
        <w:div w:id="1191988975">
          <w:marLeft w:val="0"/>
          <w:marRight w:val="0"/>
          <w:marTop w:val="0"/>
          <w:marBottom w:val="0"/>
          <w:divBdr>
            <w:top w:val="none" w:sz="0" w:space="0" w:color="auto"/>
            <w:left w:val="none" w:sz="0" w:space="0" w:color="auto"/>
            <w:bottom w:val="none" w:sz="0" w:space="0" w:color="auto"/>
            <w:right w:val="none" w:sz="0" w:space="0" w:color="auto"/>
          </w:divBdr>
        </w:div>
        <w:div w:id="890768281">
          <w:marLeft w:val="0"/>
          <w:marRight w:val="0"/>
          <w:marTop w:val="0"/>
          <w:marBottom w:val="0"/>
          <w:divBdr>
            <w:top w:val="none" w:sz="0" w:space="0" w:color="auto"/>
            <w:left w:val="none" w:sz="0" w:space="0" w:color="auto"/>
            <w:bottom w:val="none" w:sz="0" w:space="0" w:color="auto"/>
            <w:right w:val="none" w:sz="0" w:space="0" w:color="auto"/>
          </w:divBdr>
        </w:div>
        <w:div w:id="1650787283">
          <w:marLeft w:val="0"/>
          <w:marRight w:val="0"/>
          <w:marTop w:val="0"/>
          <w:marBottom w:val="0"/>
          <w:divBdr>
            <w:top w:val="none" w:sz="0" w:space="0" w:color="auto"/>
            <w:left w:val="none" w:sz="0" w:space="0" w:color="auto"/>
            <w:bottom w:val="none" w:sz="0" w:space="0" w:color="auto"/>
            <w:right w:val="none" w:sz="0" w:space="0" w:color="auto"/>
          </w:divBdr>
        </w:div>
        <w:div w:id="1519155990">
          <w:marLeft w:val="0"/>
          <w:marRight w:val="0"/>
          <w:marTop w:val="0"/>
          <w:marBottom w:val="0"/>
          <w:divBdr>
            <w:top w:val="none" w:sz="0" w:space="0" w:color="auto"/>
            <w:left w:val="none" w:sz="0" w:space="0" w:color="auto"/>
            <w:bottom w:val="none" w:sz="0" w:space="0" w:color="auto"/>
            <w:right w:val="none" w:sz="0" w:space="0" w:color="auto"/>
          </w:divBdr>
        </w:div>
        <w:div w:id="410204927">
          <w:marLeft w:val="0"/>
          <w:marRight w:val="0"/>
          <w:marTop w:val="0"/>
          <w:marBottom w:val="0"/>
          <w:divBdr>
            <w:top w:val="none" w:sz="0" w:space="0" w:color="auto"/>
            <w:left w:val="none" w:sz="0" w:space="0" w:color="auto"/>
            <w:bottom w:val="none" w:sz="0" w:space="0" w:color="auto"/>
            <w:right w:val="none" w:sz="0" w:space="0" w:color="auto"/>
          </w:divBdr>
        </w:div>
        <w:div w:id="1499928800">
          <w:marLeft w:val="0"/>
          <w:marRight w:val="0"/>
          <w:marTop w:val="0"/>
          <w:marBottom w:val="0"/>
          <w:divBdr>
            <w:top w:val="none" w:sz="0" w:space="0" w:color="auto"/>
            <w:left w:val="none" w:sz="0" w:space="0" w:color="auto"/>
            <w:bottom w:val="none" w:sz="0" w:space="0" w:color="auto"/>
            <w:right w:val="none" w:sz="0" w:space="0" w:color="auto"/>
          </w:divBdr>
        </w:div>
        <w:div w:id="1331373124">
          <w:marLeft w:val="0"/>
          <w:marRight w:val="0"/>
          <w:marTop w:val="0"/>
          <w:marBottom w:val="0"/>
          <w:divBdr>
            <w:top w:val="none" w:sz="0" w:space="0" w:color="auto"/>
            <w:left w:val="none" w:sz="0" w:space="0" w:color="auto"/>
            <w:bottom w:val="none" w:sz="0" w:space="0" w:color="auto"/>
            <w:right w:val="none" w:sz="0" w:space="0" w:color="auto"/>
          </w:divBdr>
        </w:div>
        <w:div w:id="1577544833">
          <w:marLeft w:val="0"/>
          <w:marRight w:val="0"/>
          <w:marTop w:val="0"/>
          <w:marBottom w:val="0"/>
          <w:divBdr>
            <w:top w:val="none" w:sz="0" w:space="0" w:color="auto"/>
            <w:left w:val="none" w:sz="0" w:space="0" w:color="auto"/>
            <w:bottom w:val="none" w:sz="0" w:space="0" w:color="auto"/>
            <w:right w:val="none" w:sz="0" w:space="0" w:color="auto"/>
          </w:divBdr>
        </w:div>
        <w:div w:id="1050157239">
          <w:marLeft w:val="0"/>
          <w:marRight w:val="0"/>
          <w:marTop w:val="0"/>
          <w:marBottom w:val="0"/>
          <w:divBdr>
            <w:top w:val="none" w:sz="0" w:space="0" w:color="auto"/>
            <w:left w:val="none" w:sz="0" w:space="0" w:color="auto"/>
            <w:bottom w:val="none" w:sz="0" w:space="0" w:color="auto"/>
            <w:right w:val="none" w:sz="0" w:space="0" w:color="auto"/>
          </w:divBdr>
        </w:div>
        <w:div w:id="334577834">
          <w:marLeft w:val="0"/>
          <w:marRight w:val="0"/>
          <w:marTop w:val="0"/>
          <w:marBottom w:val="0"/>
          <w:divBdr>
            <w:top w:val="none" w:sz="0" w:space="0" w:color="auto"/>
            <w:left w:val="none" w:sz="0" w:space="0" w:color="auto"/>
            <w:bottom w:val="none" w:sz="0" w:space="0" w:color="auto"/>
            <w:right w:val="none" w:sz="0" w:space="0" w:color="auto"/>
          </w:divBdr>
        </w:div>
        <w:div w:id="1176267071">
          <w:marLeft w:val="0"/>
          <w:marRight w:val="0"/>
          <w:marTop w:val="0"/>
          <w:marBottom w:val="0"/>
          <w:divBdr>
            <w:top w:val="none" w:sz="0" w:space="0" w:color="auto"/>
            <w:left w:val="none" w:sz="0" w:space="0" w:color="auto"/>
            <w:bottom w:val="none" w:sz="0" w:space="0" w:color="auto"/>
            <w:right w:val="none" w:sz="0" w:space="0" w:color="auto"/>
          </w:divBdr>
        </w:div>
        <w:div w:id="722143766">
          <w:marLeft w:val="0"/>
          <w:marRight w:val="0"/>
          <w:marTop w:val="0"/>
          <w:marBottom w:val="0"/>
          <w:divBdr>
            <w:top w:val="none" w:sz="0" w:space="0" w:color="auto"/>
            <w:left w:val="none" w:sz="0" w:space="0" w:color="auto"/>
            <w:bottom w:val="none" w:sz="0" w:space="0" w:color="auto"/>
            <w:right w:val="none" w:sz="0" w:space="0" w:color="auto"/>
          </w:divBdr>
        </w:div>
        <w:div w:id="1594242446">
          <w:marLeft w:val="0"/>
          <w:marRight w:val="0"/>
          <w:marTop w:val="0"/>
          <w:marBottom w:val="0"/>
          <w:divBdr>
            <w:top w:val="none" w:sz="0" w:space="0" w:color="auto"/>
            <w:left w:val="none" w:sz="0" w:space="0" w:color="auto"/>
            <w:bottom w:val="none" w:sz="0" w:space="0" w:color="auto"/>
            <w:right w:val="none" w:sz="0" w:space="0" w:color="auto"/>
          </w:divBdr>
        </w:div>
        <w:div w:id="1700928252">
          <w:marLeft w:val="0"/>
          <w:marRight w:val="0"/>
          <w:marTop w:val="0"/>
          <w:marBottom w:val="0"/>
          <w:divBdr>
            <w:top w:val="none" w:sz="0" w:space="0" w:color="auto"/>
            <w:left w:val="none" w:sz="0" w:space="0" w:color="auto"/>
            <w:bottom w:val="none" w:sz="0" w:space="0" w:color="auto"/>
            <w:right w:val="none" w:sz="0" w:space="0" w:color="auto"/>
          </w:divBdr>
        </w:div>
        <w:div w:id="40148854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med-ina.org/wp-content/uploads/bsk-pdf-manager/2024/11/LetItFlow_Handbook_FULLVERSION_GR.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642</Words>
  <Characters>3469</Characters>
  <Application>Microsoft Office Word</Application>
  <DocSecurity>0</DocSecurity>
  <Lines>28</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Κερασοβίτης Κωνσταντίνος</cp:lastModifiedBy>
  <cp:revision>4</cp:revision>
  <dcterms:created xsi:type="dcterms:W3CDTF">2025-05-16T18:56:00Z</dcterms:created>
  <dcterms:modified xsi:type="dcterms:W3CDTF">2025-05-19T07:26:00Z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